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C32" w:rsidRDefault="00616C32" w:rsidP="00616C32">
      <w:pPr>
        <w:spacing w:after="0" w:line="0" w:lineRule="atLeast"/>
        <w:ind w:left="-284" w:firstLine="142"/>
      </w:pPr>
    </w:p>
    <w:p w:rsidR="00616C32" w:rsidRPr="00616C32" w:rsidRDefault="00616C32" w:rsidP="00616C32">
      <w:pPr>
        <w:pStyle w:val="a3"/>
        <w:numPr>
          <w:ilvl w:val="0"/>
          <w:numId w:val="10"/>
        </w:numPr>
        <w:spacing w:after="0" w:line="0" w:lineRule="atLeast"/>
        <w:ind w:left="-851" w:firstLine="142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0" w:name="_GoBack"/>
      <w:r>
        <w:rPr>
          <w:noProof/>
        </w:rPr>
        <w:drawing>
          <wp:inline distT="0" distB="0" distL="0" distR="0">
            <wp:extent cx="6473190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2E2B" w:rsidRPr="00275C7A" w:rsidRDefault="002A2E2B" w:rsidP="00616C32">
      <w:pPr>
        <w:pStyle w:val="a3"/>
        <w:numPr>
          <w:ilvl w:val="0"/>
          <w:numId w:val="10"/>
        </w:numPr>
        <w:spacing w:after="0" w:line="0" w:lineRule="atLeast"/>
        <w:ind w:left="-284" w:firstLine="142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275C7A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Общие положения</w:t>
      </w:r>
    </w:p>
    <w:p w:rsidR="002A2E2B" w:rsidRPr="002A2E2B" w:rsidRDefault="002A2E2B" w:rsidP="002A2E2B">
      <w:pPr>
        <w:tabs>
          <w:tab w:val="left" w:pos="2820"/>
          <w:tab w:val="left" w:pos="4580"/>
          <w:tab w:val="left" w:pos="5260"/>
          <w:tab w:val="left" w:pos="6760"/>
          <w:tab w:val="left" w:pos="8160"/>
        </w:tabs>
        <w:spacing w:after="0" w:line="236" w:lineRule="auto"/>
        <w:ind w:left="7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proofErr w:type="gramStart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1.Настоящее</w:t>
      </w:r>
      <w:proofErr w:type="gramEnd"/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Положение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об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оказании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платных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дополнительных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C26DB7" w:rsidRDefault="002A2E2B" w:rsidP="00C26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образовательных услуг </w:t>
      </w:r>
      <w:r w:rsidRPr="003965A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</w:t>
      </w:r>
      <w:r w:rsidR="003965A2" w:rsidRPr="003965A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«Детский сад № 171 комбинированного вида  с татарским языком воспитания и обучения»  Советского района г. Казани</w:t>
      </w:r>
      <w:r w:rsidR="003965A2">
        <w:rPr>
          <w:rFonts w:ascii="Times New Roman" w:hAnsi="Times New Roman" w:cs="Times New Roman"/>
          <w:sz w:val="24"/>
          <w:szCs w:val="24"/>
        </w:rPr>
        <w:t xml:space="preserve"> 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(далее 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 xml:space="preserve">по тексту – Положение) разработано в соответствии с частью 9 статьи 54 Федерального закона Российской Федерации от 29.12.2012 г. № 273 «Об образовании в Российской Федерации», Постановлением Правительства Российской Федерации от 15 августа 2013 г. № 706 г.«Об утверждении Правил оказания платных образовательных услуг», Уставом </w:t>
      </w:r>
      <w:r w:rsidR="00C26DB7" w:rsidRPr="00C26DB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  <w:r w:rsidR="00C26DB7">
        <w:rPr>
          <w:rFonts w:ascii="Times New Roman" w:hAnsi="Times New Roman" w:cs="Times New Roman"/>
          <w:sz w:val="28"/>
          <w:szCs w:val="28"/>
        </w:rPr>
        <w:t xml:space="preserve"> </w:t>
      </w:r>
      <w:r w:rsidR="00C26DB7" w:rsidRPr="00C26DB7">
        <w:rPr>
          <w:rFonts w:ascii="Times New Roman" w:hAnsi="Times New Roman" w:cs="Times New Roman"/>
          <w:sz w:val="28"/>
          <w:szCs w:val="28"/>
        </w:rPr>
        <w:t>«Детский сад № 171 комбинированного вида  с татарским языком воспитания и обучения»  Советского района г. Казан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и, лицензией на право ведения образовательной деятельности и является документом,</w:t>
      </w:r>
      <w:r w:rsidR="00C26DB7">
        <w:rPr>
          <w:rFonts w:ascii="Times New Roman" w:hAnsi="Times New Roman" w:cs="Times New Roman"/>
          <w:sz w:val="28"/>
          <w:szCs w:val="28"/>
        </w:rPr>
        <w:t xml:space="preserve"> 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регламентирующим правила организации платных дополнительных образовательных и иных услуг (далее – Дополнительные услуги) в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ДОУ.</w:t>
      </w:r>
    </w:p>
    <w:p w:rsidR="002A2E2B" w:rsidRPr="002A2E2B" w:rsidRDefault="002A2E2B" w:rsidP="002A2E2B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tabs>
          <w:tab w:val="left" w:pos="1280"/>
          <w:tab w:val="left" w:pos="2500"/>
          <w:tab w:val="left" w:pos="4380"/>
          <w:tab w:val="left" w:pos="6580"/>
          <w:tab w:val="left" w:pos="7560"/>
          <w:tab w:val="left" w:pos="7880"/>
          <w:tab w:val="left" w:pos="8720"/>
        </w:tabs>
        <w:spacing w:after="0" w:line="0" w:lineRule="atLeast"/>
        <w:ind w:left="7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1.2.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предоставляет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Дополнительные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услуги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в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целях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расширения</w:t>
      </w:r>
    </w:p>
    <w:p w:rsidR="002A2E2B" w:rsidRPr="00C26DB7" w:rsidRDefault="002A2E2B" w:rsidP="00C26DB7">
      <w:pPr>
        <w:spacing w:after="0" w:line="0" w:lineRule="atLeast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спектра образовательных услуг, наиболее полного удовлетворения образовательных потребностей основного контингента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ДОУ, детей и родителей микрорайона.</w:t>
      </w:r>
    </w:p>
    <w:p w:rsidR="002A2E2B" w:rsidRPr="002A2E2B" w:rsidRDefault="002A2E2B" w:rsidP="002A2E2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1.3. Дополнительные услуги не могут быть оказаны взамен или в рамках основной образовательной деятельности, финансируемой за счет средств бюджета, и осуществляются за счет внебюджетных средств: средств родителей, спонсоров, сторонних организаций и частных лиц.</w:t>
      </w:r>
    </w:p>
    <w:p w:rsidR="002A2E2B" w:rsidRPr="002A2E2B" w:rsidRDefault="002A2E2B" w:rsidP="002A2E2B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1.5. Дополнительные услуги в соответствии с Законом РФ "О защите прав потребителей" оказываются только с согласия их получателя. Отказ от предоставления Дополнительных услуг не может быть причиной уменьшения объема предоставляемых основных услуг.</w:t>
      </w:r>
    </w:p>
    <w:p w:rsidR="002A2E2B" w:rsidRPr="002A2E2B" w:rsidRDefault="002A2E2B" w:rsidP="002A2E2B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1.6. Оказание Дополнительных услуг не может наносить ущерб или ухудшать качество предоставления основных образовательных услуг, которые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предоставляет бесплатно.</w:t>
      </w:r>
    </w:p>
    <w:p w:rsidR="002A2E2B" w:rsidRPr="002A2E2B" w:rsidRDefault="002A2E2B" w:rsidP="002A2E2B">
      <w:pPr>
        <w:spacing w:after="0" w:line="3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numPr>
          <w:ilvl w:val="2"/>
          <w:numId w:val="2"/>
        </w:numPr>
        <w:tabs>
          <w:tab w:val="left" w:pos="2760"/>
        </w:tabs>
        <w:spacing w:after="0" w:line="0" w:lineRule="atLeast"/>
        <w:ind w:left="2760" w:hanging="275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Виды платных дополнительных услуг</w:t>
      </w:r>
    </w:p>
    <w:p w:rsidR="002A2E2B" w:rsidRPr="002A2E2B" w:rsidRDefault="002A2E2B" w:rsidP="002A2E2B">
      <w:pPr>
        <w:numPr>
          <w:ilvl w:val="1"/>
          <w:numId w:val="2"/>
        </w:numPr>
        <w:tabs>
          <w:tab w:val="left" w:pos="1400"/>
        </w:tabs>
        <w:spacing w:after="0" w:line="235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образовательные и развивающие услуги;</w:t>
      </w:r>
    </w:p>
    <w:p w:rsidR="002A2E2B" w:rsidRPr="002A2E2B" w:rsidRDefault="002A2E2B" w:rsidP="002A2E2B">
      <w:pPr>
        <w:numPr>
          <w:ilvl w:val="1"/>
          <w:numId w:val="2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услуги по присмотру и уходу за детьми;</w:t>
      </w:r>
    </w:p>
    <w:p w:rsidR="002A2E2B" w:rsidRPr="002A2E2B" w:rsidRDefault="002A2E2B" w:rsidP="002A2E2B">
      <w:pPr>
        <w:numPr>
          <w:ilvl w:val="1"/>
          <w:numId w:val="2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оздоровительные мероприятия;</w:t>
      </w:r>
    </w:p>
    <w:p w:rsidR="002A2E2B" w:rsidRPr="002A2E2B" w:rsidRDefault="002A2E2B" w:rsidP="002A2E2B">
      <w:pPr>
        <w:numPr>
          <w:ilvl w:val="1"/>
          <w:numId w:val="2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другие по запросам родителей.</w:t>
      </w:r>
    </w:p>
    <w:p w:rsidR="002A2E2B" w:rsidRPr="002A2E2B" w:rsidRDefault="002A2E2B" w:rsidP="002A2E2B">
      <w:pPr>
        <w:spacing w:after="0" w:line="342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3"/>
        </w:numPr>
        <w:tabs>
          <w:tab w:val="left" w:pos="702"/>
        </w:tabs>
        <w:spacing w:after="0" w:line="233" w:lineRule="auto"/>
        <w:ind w:left="700" w:right="700" w:hanging="356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Порядок оказания платных дополнительных образовательных </w:t>
      </w:r>
      <w:proofErr w:type="gramStart"/>
      <w:r w:rsidRPr="002A2E2B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услуг 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Для</w:t>
      </w:r>
      <w:proofErr w:type="gramEnd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организации платных услуг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необходимо:</w:t>
      </w:r>
    </w:p>
    <w:p w:rsidR="002A2E2B" w:rsidRPr="002A2E2B" w:rsidRDefault="002A2E2B" w:rsidP="002A2E2B">
      <w:pPr>
        <w:spacing w:after="0" w:line="0" w:lineRule="atLeast"/>
        <w:ind w:left="7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3.1.   изучить спрос родителей (законных представителей), социума в платных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услугах и определить предполагаемый контингент занимающихся; обеспечить потребителям (родителям и законным представителям) доступность и достоверность информации об исполнителях и оказываемых дополнительных платных образовательных услугах, обеспечивающей возможность их правильного выбора;</w:t>
      </w:r>
    </w:p>
    <w:p w:rsidR="002A2E2B" w:rsidRPr="002A2E2B" w:rsidRDefault="002A2E2B" w:rsidP="002A2E2B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3.2. создать условия для оказания платных услуг с учетом требований по охране и безопасности здоровья детей, действующих санитарных правил и норм, программно-методического и технического обеспечения;</w:t>
      </w:r>
    </w:p>
    <w:p w:rsidR="002A2E2B" w:rsidRPr="002A2E2B" w:rsidRDefault="002A2E2B" w:rsidP="002A2E2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2A2E2B" w:rsidRPr="002A2E2B" w:rsidSect="00616C32">
          <w:pgSz w:w="11900" w:h="16838"/>
          <w:pgMar w:top="849" w:right="1127" w:bottom="539" w:left="1140" w:header="0" w:footer="0" w:gutter="0"/>
          <w:cols w:space="0" w:equalWidth="0">
            <w:col w:w="9633"/>
          </w:cols>
          <w:docGrid w:linePitch="360"/>
        </w:sectPr>
      </w:pPr>
    </w:p>
    <w:p w:rsidR="002A2E2B" w:rsidRPr="002A2E2B" w:rsidRDefault="002A2E2B" w:rsidP="002A2E2B">
      <w:pPr>
        <w:tabs>
          <w:tab w:val="left" w:pos="1380"/>
        </w:tabs>
        <w:spacing w:after="0" w:line="0" w:lineRule="atLeast"/>
        <w:ind w:left="700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" w:name="page3"/>
      <w:bookmarkEnd w:id="1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3.3.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утвердить расписание, программы, штатное расписание и списки детей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3.4. обеспечить кадровый состав и оформить трудовые отношения в виде договора возмездного оказания услуг;</w:t>
      </w:r>
    </w:p>
    <w:p w:rsidR="002A2E2B" w:rsidRPr="002A2E2B" w:rsidRDefault="002A2E2B" w:rsidP="002A2E2B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tabs>
          <w:tab w:val="left" w:pos="1460"/>
        </w:tabs>
        <w:spacing w:after="0" w:line="0" w:lineRule="atLeast"/>
        <w:ind w:left="700"/>
        <w:rPr>
          <w:rFonts w:ascii="Times New Roman" w:eastAsia="Times New Roman" w:hAnsi="Times New Roman" w:cs="Arial"/>
          <w:sz w:val="27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3.5.</w:t>
      </w:r>
      <w:r w:rsidRPr="002A2E2B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A2E2B">
        <w:rPr>
          <w:rFonts w:ascii="Times New Roman" w:eastAsia="Times New Roman" w:hAnsi="Times New Roman" w:cs="Arial"/>
          <w:sz w:val="28"/>
          <w:szCs w:val="28"/>
          <w:lang w:eastAsia="ru-RU"/>
        </w:rPr>
        <w:t>утвердить прейскурант цен на платные услуги Учредителем;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3.6. заключить договор с родителями (законными представителями) ребенка на оказание платных услуг </w:t>
      </w:r>
      <w:proofErr w:type="gramStart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( в</w:t>
      </w:r>
      <w:proofErr w:type="gramEnd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двух экземплярах, один находится в ДОУ, другой – у потребителя), который должен содержать следующие сведения:</w:t>
      </w:r>
    </w:p>
    <w:p w:rsidR="002A2E2B" w:rsidRPr="002A2E2B" w:rsidRDefault="002A2E2B" w:rsidP="002A2E2B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сведения об Учреждении (наименование, место нахождения);</w:t>
      </w:r>
    </w:p>
    <w:p w:rsidR="002A2E2B" w:rsidRPr="002A2E2B" w:rsidRDefault="002A2E2B" w:rsidP="002A2E2B">
      <w:pPr>
        <w:spacing w:after="0" w:line="32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4"/>
        </w:numPr>
        <w:tabs>
          <w:tab w:val="left" w:pos="1416"/>
        </w:tabs>
        <w:spacing w:after="0" w:line="228" w:lineRule="auto"/>
        <w:ind w:firstLine="701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сведения о потребителе (Родителях (законных представителях) – Ф.И.О., адрес, телефон;</w:t>
      </w:r>
    </w:p>
    <w:p w:rsidR="002A2E2B" w:rsidRPr="002A2E2B" w:rsidRDefault="002A2E2B" w:rsidP="002A2E2B">
      <w:pPr>
        <w:numPr>
          <w:ilvl w:val="0"/>
          <w:numId w:val="4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срок действия договора;</w:t>
      </w:r>
    </w:p>
    <w:p w:rsidR="002A2E2B" w:rsidRPr="002A2E2B" w:rsidRDefault="002A2E2B" w:rsidP="002A2E2B">
      <w:pPr>
        <w:numPr>
          <w:ilvl w:val="0"/>
          <w:numId w:val="4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направленность программ, их стоимость услуг и порядок оплаты;</w:t>
      </w:r>
    </w:p>
    <w:p w:rsidR="002A2E2B" w:rsidRPr="002A2E2B" w:rsidRDefault="002A2E2B" w:rsidP="002A2E2B">
      <w:pPr>
        <w:numPr>
          <w:ilvl w:val="0"/>
          <w:numId w:val="4"/>
        </w:numPr>
        <w:tabs>
          <w:tab w:val="left" w:pos="1480"/>
        </w:tabs>
        <w:spacing w:after="0" w:line="0" w:lineRule="atLeast"/>
        <w:ind w:left="1480" w:hanging="77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права и обязанности исполнителя (ДОУ);</w:t>
      </w:r>
    </w:p>
    <w:p w:rsidR="002A2E2B" w:rsidRPr="002A2E2B" w:rsidRDefault="002A2E2B" w:rsidP="002A2E2B">
      <w:pPr>
        <w:spacing w:after="0" w:line="33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4"/>
        </w:numPr>
        <w:tabs>
          <w:tab w:val="left" w:pos="1416"/>
        </w:tabs>
        <w:spacing w:after="0" w:line="228" w:lineRule="auto"/>
        <w:ind w:firstLine="701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права и обязанности потребителя (родителей (законных представителей);</w:t>
      </w:r>
    </w:p>
    <w:p w:rsidR="002A2E2B" w:rsidRPr="002A2E2B" w:rsidRDefault="002A2E2B" w:rsidP="002A2E2B">
      <w:pPr>
        <w:spacing w:after="0" w:line="33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4"/>
        </w:numPr>
        <w:tabs>
          <w:tab w:val="left" w:pos="1416"/>
        </w:tabs>
        <w:spacing w:after="0" w:line="228" w:lineRule="auto"/>
        <w:ind w:firstLine="701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ответственность за неисполнение или ненадлежащее исполнение обязательств по договору;</w:t>
      </w:r>
    </w:p>
    <w:p w:rsidR="002A2E2B" w:rsidRPr="002A2E2B" w:rsidRDefault="002A2E2B" w:rsidP="002A2E2B">
      <w:pPr>
        <w:numPr>
          <w:ilvl w:val="0"/>
          <w:numId w:val="4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подписи сторон.</w:t>
      </w:r>
    </w:p>
    <w:p w:rsidR="002A2E2B" w:rsidRPr="002A2E2B" w:rsidRDefault="002A2E2B" w:rsidP="002A2E2B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5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3.7. Заведующий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должен издать приказ об организации платных услуг в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ДОУ, которым утверждается:</w:t>
      </w:r>
    </w:p>
    <w:p w:rsidR="002A2E2B" w:rsidRPr="002A2E2B" w:rsidRDefault="002A2E2B" w:rsidP="002A2E2B">
      <w:pPr>
        <w:numPr>
          <w:ilvl w:val="0"/>
          <w:numId w:val="5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порядок предоставления платных услуг (график и расписание занятий);</w:t>
      </w:r>
    </w:p>
    <w:p w:rsidR="002A2E2B" w:rsidRPr="002A2E2B" w:rsidRDefault="002A2E2B" w:rsidP="002A2E2B">
      <w:pPr>
        <w:spacing w:after="0" w:line="32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5"/>
        </w:numPr>
        <w:tabs>
          <w:tab w:val="left" w:pos="1416"/>
        </w:tabs>
        <w:spacing w:after="0" w:line="228" w:lineRule="auto"/>
        <w:ind w:firstLine="701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кадровый состав временного трудового коллектива, его должностные обязанности и порядок оплаты труда;</w:t>
      </w:r>
    </w:p>
    <w:p w:rsidR="002A2E2B" w:rsidRPr="002A2E2B" w:rsidRDefault="002A2E2B" w:rsidP="002A2E2B">
      <w:pPr>
        <w:spacing w:after="0" w:line="33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5"/>
        </w:numPr>
        <w:tabs>
          <w:tab w:val="left" w:pos="1416"/>
        </w:tabs>
        <w:spacing w:after="0" w:line="227" w:lineRule="auto"/>
        <w:ind w:firstLine="701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сметы доходов и расходов, в т. ч. на одного потребителя для определения цены услуги;</w:t>
      </w:r>
    </w:p>
    <w:p w:rsidR="002A2E2B" w:rsidRPr="002A2E2B" w:rsidRDefault="002A2E2B" w:rsidP="002A2E2B">
      <w:pPr>
        <w:spacing w:after="0" w:line="1" w:lineRule="exact"/>
        <w:rPr>
          <w:rFonts w:ascii="Symbol" w:eastAsia="Symbol" w:hAnsi="Symbol" w:cs="Arial"/>
          <w:sz w:val="28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5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ответственных лиц за организацию платной услуги;</w:t>
      </w:r>
    </w:p>
    <w:p w:rsidR="002A2E2B" w:rsidRPr="002A2E2B" w:rsidRDefault="002A2E2B" w:rsidP="002A2E2B">
      <w:pPr>
        <w:numPr>
          <w:ilvl w:val="0"/>
          <w:numId w:val="5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Учебный план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ДОУ;</w:t>
      </w:r>
    </w:p>
    <w:p w:rsidR="002A2E2B" w:rsidRPr="002A2E2B" w:rsidRDefault="002A2E2B" w:rsidP="002A2E2B">
      <w:pPr>
        <w:numPr>
          <w:ilvl w:val="0"/>
          <w:numId w:val="5"/>
        </w:numPr>
        <w:tabs>
          <w:tab w:val="left" w:pos="1400"/>
        </w:tabs>
        <w:spacing w:after="0" w:line="0" w:lineRule="atLeast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Программы дополнительного образования;</w:t>
      </w:r>
    </w:p>
    <w:p w:rsidR="002A2E2B" w:rsidRPr="002A2E2B" w:rsidRDefault="002A2E2B" w:rsidP="002A2E2B">
      <w:pPr>
        <w:numPr>
          <w:ilvl w:val="0"/>
          <w:numId w:val="5"/>
        </w:numPr>
        <w:tabs>
          <w:tab w:val="left" w:pos="1400"/>
        </w:tabs>
        <w:spacing w:after="0" w:line="238" w:lineRule="auto"/>
        <w:ind w:left="1400" w:hanging="699"/>
        <w:rPr>
          <w:rFonts w:ascii="Symbol" w:eastAsia="Symbol" w:hAnsi="Symbol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Штатное расписание</w:t>
      </w:r>
    </w:p>
    <w:p w:rsidR="002A2E2B" w:rsidRPr="002A2E2B" w:rsidRDefault="002A2E2B" w:rsidP="002A2E2B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3.8. Для организации платных услуг разрабатываются и в рабочем порядке утверждаются инструкции, регламентирующие вопросы охраны жизни и здоровья детей, технику безопасности, статус работников, меру их ответственности.</w:t>
      </w:r>
    </w:p>
    <w:p w:rsidR="002A2E2B" w:rsidRPr="002A2E2B" w:rsidRDefault="002A2E2B" w:rsidP="002A2E2B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3.9. Порядок комплектования групп определяется в соответствии с возрастом детей, интересами и потребностями родителей (законных представителей).</w:t>
      </w:r>
    </w:p>
    <w:p w:rsidR="002A2E2B" w:rsidRPr="002A2E2B" w:rsidRDefault="002A2E2B" w:rsidP="002A2E2B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5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3.10. Максимальный объем нагрузки на занятиях в соответствии с возрастными особенностями детей.</w:t>
      </w:r>
    </w:p>
    <w:p w:rsidR="002A2E2B" w:rsidRPr="002A2E2B" w:rsidRDefault="002A2E2B" w:rsidP="002A2E2B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0" w:lineRule="atLeast"/>
        <w:ind w:left="7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3.11. Отчисление детей из группы производится:</w:t>
      </w:r>
    </w:p>
    <w:p w:rsidR="002A2E2B" w:rsidRPr="002A2E2B" w:rsidRDefault="002A2E2B" w:rsidP="002A2E2B">
      <w:pPr>
        <w:numPr>
          <w:ilvl w:val="0"/>
          <w:numId w:val="6"/>
        </w:numPr>
        <w:tabs>
          <w:tab w:val="left" w:pos="860"/>
        </w:tabs>
        <w:spacing w:after="0" w:line="0" w:lineRule="atLeast"/>
        <w:ind w:left="860" w:hanging="15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по заявлению родителей;</w:t>
      </w:r>
    </w:p>
    <w:p w:rsidR="002A2E2B" w:rsidRPr="002A2E2B" w:rsidRDefault="002A2E2B" w:rsidP="002A2E2B">
      <w:pPr>
        <w:numPr>
          <w:ilvl w:val="0"/>
          <w:numId w:val="6"/>
        </w:numPr>
        <w:tabs>
          <w:tab w:val="left" w:pos="860"/>
        </w:tabs>
        <w:spacing w:after="0" w:line="0" w:lineRule="atLeast"/>
        <w:ind w:left="860" w:hanging="15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при невыполнении условий договора.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3.12. По каждой платной образовательной услуге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должен иметь принятую педагогическим советом программу. Педагогический совет также рассматривает учебный план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ДОУ.</w:t>
      </w:r>
    </w:p>
    <w:p w:rsidR="002A2E2B" w:rsidRPr="002A2E2B" w:rsidRDefault="002A2E2B" w:rsidP="002A2E2B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3.13. Заведующий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обязан ежегодно предоставлять Наблюдательному совету образовательного учреждения отчет о доходах и расходовании средств, полученных образовательным учреждением от предоставления платных дополнительных образовательных услуг.</w:t>
      </w:r>
    </w:p>
    <w:p w:rsidR="002A2E2B" w:rsidRPr="002A2E2B" w:rsidRDefault="002A2E2B" w:rsidP="002A2E2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2A2E2B" w:rsidRPr="002A2E2B">
          <w:pgSz w:w="11900" w:h="16838"/>
          <w:pgMar w:top="844" w:right="566" w:bottom="318" w:left="1140" w:header="0" w:footer="0" w:gutter="0"/>
          <w:cols w:space="0" w:equalWidth="0">
            <w:col w:w="10200"/>
          </w:cols>
          <w:docGrid w:linePitch="360"/>
        </w:sectPr>
      </w:pPr>
    </w:p>
    <w:p w:rsidR="002A2E2B" w:rsidRPr="002A2E2B" w:rsidRDefault="002A2E2B" w:rsidP="002A2E2B">
      <w:pPr>
        <w:numPr>
          <w:ilvl w:val="0"/>
          <w:numId w:val="7"/>
        </w:numPr>
        <w:tabs>
          <w:tab w:val="left" w:pos="2447"/>
        </w:tabs>
        <w:spacing w:after="0" w:line="0" w:lineRule="atLeast"/>
        <w:ind w:left="2447" w:hanging="289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2" w:name="page4"/>
      <w:bookmarkEnd w:id="2"/>
      <w:r w:rsidRPr="002A2E2B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Порядок получения и расходования средств</w:t>
      </w:r>
    </w:p>
    <w:p w:rsidR="002A2E2B" w:rsidRPr="002A2E2B" w:rsidRDefault="002A2E2B" w:rsidP="002A2E2B">
      <w:pPr>
        <w:spacing w:after="0" w:line="1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4.1. На оказание каждой Дополнительной услуги составляется прейскурант цен, который согласовывается с Учредителем и согласовывается с Комитетом экономического развития ИКМО г. Казани.</w:t>
      </w:r>
    </w:p>
    <w:p w:rsidR="002A2E2B" w:rsidRPr="002A2E2B" w:rsidRDefault="002A2E2B" w:rsidP="002A2E2B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4.2. Доходы от оказания Дополнительных услуг полностью реинвестируются в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в соответствии со сметой расходов.</w:t>
      </w:r>
    </w:p>
    <w:p w:rsidR="002A2E2B" w:rsidRPr="002A2E2B" w:rsidRDefault="002A2E2B" w:rsidP="002A2E2B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4.3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вправе по своему усмотрению расходовать средства, полученные от оказания Дополнительных услуг, в соответствии со сметой расходов: на развитие</w:t>
      </w:r>
    </w:p>
    <w:p w:rsidR="002A2E2B" w:rsidRPr="002A2E2B" w:rsidRDefault="002A2E2B" w:rsidP="002A2E2B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8"/>
        </w:numPr>
        <w:tabs>
          <w:tab w:val="left" w:pos="513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совершенствование образовательного процесса, развитие материально-технической базы учреждения, текущий ремонт здания, увеличение заработной платы сотрудников.</w:t>
      </w:r>
    </w:p>
    <w:p w:rsidR="002A2E2B" w:rsidRPr="002A2E2B" w:rsidRDefault="002A2E2B" w:rsidP="002A2E2B">
      <w:pPr>
        <w:spacing w:after="0" w:line="14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2A2E2B" w:rsidRPr="002A2E2B" w:rsidRDefault="002A2E2B" w:rsidP="002A2E2B">
      <w:pPr>
        <w:spacing w:after="0" w:line="238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4.4. 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вправе привлекать специалистов для оказания Дополнительных услуг на контрактной основе и осуществлять оплату труда в соответствии с заключенным договором. Предоставление платных услуг может быть организованно детским садом по договору с юридическим лицом, имеющим лицензию на образовательную деятельность.</w:t>
      </w:r>
    </w:p>
    <w:p w:rsidR="002A2E2B" w:rsidRPr="002A2E2B" w:rsidRDefault="002A2E2B" w:rsidP="002A2E2B">
      <w:pPr>
        <w:spacing w:after="0" w:line="14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left="7"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4.5. Оплата за Дополнительные образовательные услуги производится в безналичной форме через банк, средства зачисляются на расчетный счет </w:t>
      </w:r>
      <w:proofErr w:type="gramStart"/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="00C26DB7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ДОУ .</w:t>
      </w:r>
      <w:proofErr w:type="gramEnd"/>
    </w:p>
    <w:p w:rsidR="002A2E2B" w:rsidRPr="002A2E2B" w:rsidRDefault="002A2E2B" w:rsidP="002A2E2B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numPr>
          <w:ilvl w:val="0"/>
          <w:numId w:val="9"/>
        </w:numPr>
        <w:tabs>
          <w:tab w:val="left" w:pos="3767"/>
        </w:tabs>
        <w:spacing w:after="0" w:line="0" w:lineRule="atLeast"/>
        <w:ind w:left="3767" w:hanging="289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Заключительные положения</w:t>
      </w:r>
    </w:p>
    <w:p w:rsidR="002A2E2B" w:rsidRPr="002A2E2B" w:rsidRDefault="002A2E2B" w:rsidP="002A2E2B">
      <w:pPr>
        <w:spacing w:after="0" w:line="1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4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5.1. Учредитель осуществляет контроль соблюдения действующего законодательства в части организации Дополнительных услуг.</w:t>
      </w:r>
    </w:p>
    <w:p w:rsidR="002A2E2B" w:rsidRPr="002A2E2B" w:rsidRDefault="002A2E2B" w:rsidP="002A2E2B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A2E2B" w:rsidRPr="002A2E2B" w:rsidRDefault="002A2E2B" w:rsidP="002A2E2B">
      <w:pPr>
        <w:spacing w:after="0" w:line="236" w:lineRule="auto"/>
        <w:ind w:left="7"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2A2E2B">
        <w:rPr>
          <w:rFonts w:ascii="Times New Roman" w:eastAsia="Times New Roman" w:hAnsi="Times New Roman" w:cs="Arial"/>
          <w:sz w:val="28"/>
          <w:szCs w:val="20"/>
          <w:lang w:eastAsia="ru-RU"/>
        </w:rPr>
        <w:t>5.2. Учредитель вправе приостановить работу ДОУ по оказанию дополнительных услуг, если она осуществляется в ущерб основной деятельности ДОУ.</w:t>
      </w: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2A2E2B" w:rsidRDefault="002A2E2B" w:rsidP="002A2E2B">
      <w:pPr>
        <w:ind w:left="-1134"/>
      </w:pPr>
    </w:p>
    <w:p w:rsidR="004412A5" w:rsidRDefault="004412A5" w:rsidP="002A2E2B">
      <w:pPr>
        <w:ind w:left="-1134"/>
      </w:pPr>
    </w:p>
    <w:p w:rsidR="004412A5" w:rsidRDefault="004412A5" w:rsidP="002A2E2B">
      <w:pPr>
        <w:ind w:left="-1134"/>
      </w:pPr>
    </w:p>
    <w:p w:rsidR="004412A5" w:rsidRDefault="004412A5" w:rsidP="002A2E2B">
      <w:pPr>
        <w:ind w:left="-1134"/>
      </w:pPr>
    </w:p>
    <w:p w:rsidR="004412A5" w:rsidRDefault="004412A5" w:rsidP="002A2E2B">
      <w:pPr>
        <w:ind w:left="-1134"/>
      </w:pPr>
    </w:p>
    <w:p w:rsidR="004412A5" w:rsidRDefault="004412A5" w:rsidP="00C26DB7"/>
    <w:p w:rsidR="002A2E2B" w:rsidRDefault="002A2E2B" w:rsidP="002A2E2B">
      <w:pPr>
        <w:ind w:left="-1134"/>
      </w:pPr>
    </w:p>
    <w:p w:rsidR="002A2E2B" w:rsidRDefault="002A2E2B" w:rsidP="00275C7A"/>
    <w:sectPr w:rsidR="002A2E2B" w:rsidSect="00D00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72BF4E5A"/>
    <w:multiLevelType w:val="hybridMultilevel"/>
    <w:tmpl w:val="9D08EAFC"/>
    <w:lvl w:ilvl="0" w:tplc="9D0A1DEE">
      <w:start w:val="1"/>
      <w:numFmt w:val="decimal"/>
      <w:lvlText w:val="%1."/>
      <w:lvlJc w:val="left"/>
      <w:pPr>
        <w:ind w:left="4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0" w:hanging="360"/>
      </w:pPr>
    </w:lvl>
    <w:lvl w:ilvl="2" w:tplc="0419001B" w:tentative="1">
      <w:start w:val="1"/>
      <w:numFmt w:val="lowerRoman"/>
      <w:lvlText w:val="%3."/>
      <w:lvlJc w:val="right"/>
      <w:pPr>
        <w:ind w:left="5860" w:hanging="180"/>
      </w:pPr>
    </w:lvl>
    <w:lvl w:ilvl="3" w:tplc="0419000F" w:tentative="1">
      <w:start w:val="1"/>
      <w:numFmt w:val="decimal"/>
      <w:lvlText w:val="%4."/>
      <w:lvlJc w:val="left"/>
      <w:pPr>
        <w:ind w:left="6580" w:hanging="360"/>
      </w:pPr>
    </w:lvl>
    <w:lvl w:ilvl="4" w:tplc="04190019" w:tentative="1">
      <w:start w:val="1"/>
      <w:numFmt w:val="lowerLetter"/>
      <w:lvlText w:val="%5."/>
      <w:lvlJc w:val="left"/>
      <w:pPr>
        <w:ind w:left="7300" w:hanging="360"/>
      </w:pPr>
    </w:lvl>
    <w:lvl w:ilvl="5" w:tplc="0419001B" w:tentative="1">
      <w:start w:val="1"/>
      <w:numFmt w:val="lowerRoman"/>
      <w:lvlText w:val="%6."/>
      <w:lvlJc w:val="right"/>
      <w:pPr>
        <w:ind w:left="8020" w:hanging="180"/>
      </w:pPr>
    </w:lvl>
    <w:lvl w:ilvl="6" w:tplc="0419000F" w:tentative="1">
      <w:start w:val="1"/>
      <w:numFmt w:val="decimal"/>
      <w:lvlText w:val="%7."/>
      <w:lvlJc w:val="left"/>
      <w:pPr>
        <w:ind w:left="8740" w:hanging="360"/>
      </w:pPr>
    </w:lvl>
    <w:lvl w:ilvl="7" w:tplc="04190019" w:tentative="1">
      <w:start w:val="1"/>
      <w:numFmt w:val="lowerLetter"/>
      <w:lvlText w:val="%8."/>
      <w:lvlJc w:val="left"/>
      <w:pPr>
        <w:ind w:left="9460" w:hanging="360"/>
      </w:pPr>
    </w:lvl>
    <w:lvl w:ilvl="8" w:tplc="0419001B" w:tentative="1">
      <w:start w:val="1"/>
      <w:numFmt w:val="lowerRoman"/>
      <w:lvlText w:val="%9."/>
      <w:lvlJc w:val="right"/>
      <w:pPr>
        <w:ind w:left="10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2B"/>
    <w:rsid w:val="00275C7A"/>
    <w:rsid w:val="002A2E2B"/>
    <w:rsid w:val="003965A2"/>
    <w:rsid w:val="004412A5"/>
    <w:rsid w:val="00616C32"/>
    <w:rsid w:val="00C26DB7"/>
    <w:rsid w:val="00D00329"/>
    <w:rsid w:val="00D77318"/>
    <w:rsid w:val="00E6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1E55"/>
  <w15:docId w15:val="{549AA7C4-A3C5-44C3-B310-BB1C7E09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2B"/>
    <w:pPr>
      <w:ind w:left="720"/>
      <w:contextualSpacing/>
    </w:pPr>
  </w:style>
  <w:style w:type="character" w:styleId="a4">
    <w:name w:val="Strong"/>
    <w:basedOn w:val="a0"/>
    <w:qFormat/>
    <w:rsid w:val="00275C7A"/>
    <w:rPr>
      <w:b/>
      <w:bCs/>
    </w:rPr>
  </w:style>
  <w:style w:type="paragraph" w:styleId="a5">
    <w:name w:val="Normal (Web)"/>
    <w:basedOn w:val="a"/>
    <w:unhideWhenUsed/>
    <w:rsid w:val="0027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Admin</cp:lastModifiedBy>
  <cp:revision>2</cp:revision>
  <dcterms:created xsi:type="dcterms:W3CDTF">2021-08-08T20:24:00Z</dcterms:created>
  <dcterms:modified xsi:type="dcterms:W3CDTF">2021-08-08T20:24:00Z</dcterms:modified>
</cp:coreProperties>
</file>